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8" w:rsidRDefault="001F7CB8">
      <w:pPr>
        <w:tabs>
          <w:tab w:val="right" w:pos="630"/>
          <w:tab w:val="left" w:pos="900"/>
        </w:tabs>
        <w:ind w:left="900" w:hanging="900"/>
        <w:rPr>
          <w:b/>
          <w:sz w:val="22"/>
          <w:szCs w:val="22"/>
        </w:rPr>
      </w:pPr>
      <w:bookmarkStart w:id="0" w:name="_GoBack"/>
      <w:bookmarkEnd w:id="0"/>
    </w:p>
    <w:p w:rsidR="007E47D6" w:rsidRPr="006275ED" w:rsidRDefault="007E47D6">
      <w:pPr>
        <w:tabs>
          <w:tab w:val="right" w:pos="630"/>
          <w:tab w:val="left" w:pos="900"/>
        </w:tabs>
        <w:ind w:left="900" w:hanging="900"/>
        <w:rPr>
          <w:b/>
          <w:sz w:val="22"/>
          <w:szCs w:val="22"/>
        </w:rPr>
      </w:pPr>
      <w:r w:rsidRPr="006275ED">
        <w:rPr>
          <w:b/>
          <w:sz w:val="22"/>
          <w:szCs w:val="22"/>
        </w:rPr>
        <w:t>DATE:</w:t>
      </w:r>
      <w:r w:rsidRPr="006275ED">
        <w:rPr>
          <w:b/>
          <w:sz w:val="22"/>
          <w:szCs w:val="22"/>
        </w:rPr>
        <w:tab/>
      </w:r>
      <w:r w:rsidR="006F0A00">
        <w:rPr>
          <w:sz w:val="22"/>
          <w:szCs w:val="22"/>
        </w:rPr>
        <w:t>January 13, 2020</w:t>
      </w:r>
      <w:r w:rsidR="001856E5" w:rsidRPr="006275ED">
        <w:rPr>
          <w:b/>
          <w:sz w:val="22"/>
          <w:szCs w:val="22"/>
        </w:rPr>
        <w:tab/>
      </w:r>
    </w:p>
    <w:p w:rsidR="002104F4" w:rsidRDefault="002104F4">
      <w:pPr>
        <w:tabs>
          <w:tab w:val="right" w:pos="630"/>
          <w:tab w:val="left" w:pos="900"/>
        </w:tabs>
        <w:ind w:left="900" w:hanging="900"/>
        <w:rPr>
          <w:b/>
          <w:sz w:val="22"/>
          <w:szCs w:val="22"/>
        </w:rPr>
      </w:pPr>
    </w:p>
    <w:p w:rsidR="001856E5" w:rsidRPr="006275ED" w:rsidRDefault="001856E5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 w:rsidRPr="006275ED">
        <w:rPr>
          <w:b/>
          <w:sz w:val="22"/>
          <w:szCs w:val="22"/>
        </w:rPr>
        <w:t>TO:</w:t>
      </w:r>
      <w:r w:rsidRPr="006275ED">
        <w:rPr>
          <w:sz w:val="22"/>
          <w:szCs w:val="22"/>
        </w:rPr>
        <w:tab/>
      </w:r>
      <w:r w:rsidR="007E47D6" w:rsidRPr="006275ED">
        <w:rPr>
          <w:sz w:val="22"/>
          <w:szCs w:val="22"/>
        </w:rPr>
        <w:tab/>
      </w:r>
      <w:r w:rsidR="00927EDA" w:rsidRPr="006275ED">
        <w:rPr>
          <w:sz w:val="22"/>
          <w:szCs w:val="22"/>
        </w:rPr>
        <w:fldChar w:fldCharType="begin"/>
      </w:r>
      <w:r w:rsidRPr="006275ED">
        <w:rPr>
          <w:sz w:val="22"/>
          <w:szCs w:val="22"/>
        </w:rPr>
        <w:instrText>fillin "Who is this memo to?"</w:instrText>
      </w:r>
      <w:r w:rsidR="00927EDA" w:rsidRPr="006275ED">
        <w:rPr>
          <w:sz w:val="22"/>
          <w:szCs w:val="22"/>
        </w:rPr>
        <w:fldChar w:fldCharType="separate"/>
      </w:r>
      <w:r w:rsidRPr="006275ED">
        <w:rPr>
          <w:sz w:val="22"/>
          <w:szCs w:val="22"/>
        </w:rPr>
        <w:t>Parties of Record</w:t>
      </w:r>
      <w:r w:rsidR="00927EDA" w:rsidRPr="006275ED">
        <w:rPr>
          <w:sz w:val="22"/>
          <w:szCs w:val="22"/>
        </w:rPr>
        <w:fldChar w:fldCharType="end"/>
      </w:r>
    </w:p>
    <w:p w:rsidR="002104F4" w:rsidRDefault="001856E5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 w:rsidRPr="006275ED">
        <w:rPr>
          <w:sz w:val="22"/>
          <w:szCs w:val="22"/>
        </w:rPr>
        <w:tab/>
      </w:r>
    </w:p>
    <w:p w:rsidR="00AC03DA" w:rsidRPr="006275ED" w:rsidRDefault="001856E5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 w:rsidRPr="006275ED">
        <w:rPr>
          <w:b/>
          <w:sz w:val="22"/>
          <w:szCs w:val="22"/>
        </w:rPr>
        <w:t>FROM:</w:t>
      </w:r>
      <w:r w:rsidRPr="006275ED">
        <w:rPr>
          <w:sz w:val="22"/>
          <w:szCs w:val="22"/>
        </w:rPr>
        <w:tab/>
      </w:r>
      <w:r w:rsidR="006502CF" w:rsidRPr="006275ED">
        <w:rPr>
          <w:sz w:val="22"/>
          <w:szCs w:val="22"/>
        </w:rPr>
        <w:t>Clallam County Department of Community Development</w:t>
      </w:r>
    </w:p>
    <w:p w:rsidR="0038675A" w:rsidRPr="006275ED" w:rsidRDefault="0038675A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</w:p>
    <w:p w:rsidR="0071509C" w:rsidRDefault="00724455" w:rsidP="00F3461A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 w:rsidRPr="006275ED">
        <w:rPr>
          <w:sz w:val="22"/>
          <w:szCs w:val="22"/>
        </w:rPr>
        <w:tab/>
      </w:r>
      <w:r w:rsidRPr="006275ED">
        <w:rPr>
          <w:b/>
          <w:sz w:val="22"/>
          <w:szCs w:val="22"/>
        </w:rPr>
        <w:t>SUBJ:</w:t>
      </w:r>
      <w:r w:rsidRPr="006275ED">
        <w:rPr>
          <w:b/>
          <w:sz w:val="22"/>
          <w:szCs w:val="22"/>
        </w:rPr>
        <w:tab/>
      </w:r>
      <w:r w:rsidR="00A94CE1" w:rsidRPr="002104F4">
        <w:rPr>
          <w:sz w:val="22"/>
          <w:szCs w:val="22"/>
        </w:rPr>
        <w:t>Notice of Decision</w:t>
      </w:r>
    </w:p>
    <w:p w:rsidR="000658B4" w:rsidRDefault="0071509C" w:rsidP="00F3461A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4E5A">
        <w:rPr>
          <w:sz w:val="22"/>
          <w:szCs w:val="22"/>
        </w:rPr>
        <w:t xml:space="preserve">Shoreline </w:t>
      </w:r>
      <w:r w:rsidR="006C296C">
        <w:rPr>
          <w:sz w:val="22"/>
          <w:szCs w:val="22"/>
        </w:rPr>
        <w:t>Substantial Development</w:t>
      </w:r>
      <w:r w:rsidR="009453C7">
        <w:rPr>
          <w:sz w:val="22"/>
          <w:szCs w:val="22"/>
        </w:rPr>
        <w:t xml:space="preserve"> </w:t>
      </w:r>
      <w:r w:rsidR="003C74AF" w:rsidRPr="002104F4">
        <w:rPr>
          <w:sz w:val="22"/>
          <w:szCs w:val="22"/>
        </w:rPr>
        <w:t>Permit</w:t>
      </w:r>
      <w:r w:rsidR="00C36B81" w:rsidRPr="002104F4">
        <w:rPr>
          <w:sz w:val="22"/>
          <w:szCs w:val="22"/>
        </w:rPr>
        <w:t xml:space="preserve"> </w:t>
      </w:r>
      <w:r w:rsidR="009E4E5A">
        <w:rPr>
          <w:sz w:val="22"/>
          <w:szCs w:val="22"/>
        </w:rPr>
        <w:t>SHR</w:t>
      </w:r>
      <w:r w:rsidR="00E751B1" w:rsidRPr="002104F4">
        <w:rPr>
          <w:sz w:val="22"/>
          <w:szCs w:val="22"/>
        </w:rPr>
        <w:t>201</w:t>
      </w:r>
      <w:r w:rsidR="006F0A00">
        <w:rPr>
          <w:sz w:val="22"/>
          <w:szCs w:val="22"/>
        </w:rPr>
        <w:t>7</w:t>
      </w:r>
      <w:r w:rsidR="00E751B1" w:rsidRPr="002104F4">
        <w:rPr>
          <w:sz w:val="22"/>
          <w:szCs w:val="22"/>
        </w:rPr>
        <w:t>-000</w:t>
      </w:r>
      <w:r w:rsidR="006F0A00">
        <w:rPr>
          <w:sz w:val="22"/>
          <w:szCs w:val="22"/>
        </w:rPr>
        <w:t>11</w:t>
      </w:r>
    </w:p>
    <w:p w:rsidR="00D4618B" w:rsidRPr="006275ED" w:rsidRDefault="000658B4" w:rsidP="00F3461A">
      <w:pPr>
        <w:tabs>
          <w:tab w:val="right" w:pos="630"/>
          <w:tab w:val="left" w:pos="900"/>
        </w:tabs>
        <w:ind w:left="90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F0A00">
        <w:rPr>
          <w:sz w:val="22"/>
          <w:szCs w:val="22"/>
        </w:rPr>
        <w:t>Jamestown S’Klallam Tribe</w:t>
      </w:r>
      <w:r w:rsidR="00E751B1" w:rsidRPr="002104F4">
        <w:rPr>
          <w:sz w:val="22"/>
          <w:szCs w:val="22"/>
        </w:rPr>
        <w:t>, Applicant</w:t>
      </w:r>
    </w:p>
    <w:p w:rsidR="0089090C" w:rsidRPr="006275ED" w:rsidRDefault="00D9251E" w:rsidP="00F3461A">
      <w:pPr>
        <w:tabs>
          <w:tab w:val="right" w:pos="630"/>
          <w:tab w:val="left" w:pos="900"/>
        </w:tabs>
        <w:ind w:left="900" w:hanging="900"/>
        <w:rPr>
          <w:sz w:val="22"/>
          <w:szCs w:val="22"/>
        </w:rPr>
      </w:pPr>
      <w:r w:rsidRPr="006275ED">
        <w:rPr>
          <w:sz w:val="22"/>
          <w:szCs w:val="22"/>
        </w:rPr>
        <w:tab/>
      </w:r>
      <w:r w:rsidRPr="006275ED">
        <w:rPr>
          <w:sz w:val="22"/>
          <w:szCs w:val="22"/>
        </w:rPr>
        <w:tab/>
      </w:r>
    </w:p>
    <w:p w:rsidR="009453C7" w:rsidRDefault="001856E5" w:rsidP="00824D9D">
      <w:pPr>
        <w:rPr>
          <w:sz w:val="22"/>
          <w:szCs w:val="22"/>
        </w:rPr>
      </w:pPr>
      <w:bookmarkStart w:id="1" w:name="start"/>
      <w:bookmarkEnd w:id="1"/>
      <w:r w:rsidRPr="009609B8">
        <w:rPr>
          <w:b/>
          <w:sz w:val="22"/>
          <w:szCs w:val="22"/>
        </w:rPr>
        <w:t>NOTICE IS HEREBY GIVEN THAT,</w:t>
      </w:r>
      <w:r w:rsidRPr="006275ED">
        <w:rPr>
          <w:sz w:val="22"/>
          <w:szCs w:val="22"/>
        </w:rPr>
        <w:t xml:space="preserve"> the</w:t>
      </w:r>
      <w:r w:rsidR="00157CE5" w:rsidRPr="006275ED">
        <w:rPr>
          <w:sz w:val="22"/>
          <w:szCs w:val="22"/>
        </w:rPr>
        <w:t xml:space="preserve"> </w:t>
      </w:r>
      <w:r w:rsidRPr="006275ED">
        <w:rPr>
          <w:sz w:val="22"/>
          <w:szCs w:val="22"/>
        </w:rPr>
        <w:t>Clallam County Hearing Examiner</w:t>
      </w:r>
      <w:r w:rsidR="00D06199" w:rsidRPr="006275ED">
        <w:rPr>
          <w:sz w:val="22"/>
          <w:szCs w:val="22"/>
        </w:rPr>
        <w:t xml:space="preserve"> </w:t>
      </w:r>
      <w:r w:rsidR="00D16A04" w:rsidRPr="006275ED">
        <w:rPr>
          <w:sz w:val="22"/>
          <w:szCs w:val="22"/>
        </w:rPr>
        <w:t xml:space="preserve">has </w:t>
      </w:r>
      <w:r w:rsidR="000658B4">
        <w:rPr>
          <w:sz w:val="22"/>
          <w:szCs w:val="22"/>
        </w:rPr>
        <w:t xml:space="preserve">issued the Decision on the above-referenced </w:t>
      </w:r>
      <w:r w:rsidR="00D16A04" w:rsidRPr="006275ED">
        <w:rPr>
          <w:sz w:val="22"/>
          <w:szCs w:val="22"/>
        </w:rPr>
        <w:t>application</w:t>
      </w:r>
      <w:r w:rsidR="009453C7">
        <w:rPr>
          <w:sz w:val="22"/>
          <w:szCs w:val="22"/>
        </w:rPr>
        <w:t>.</w:t>
      </w:r>
    </w:p>
    <w:p w:rsidR="000658B4" w:rsidRDefault="000658B4" w:rsidP="00824D9D">
      <w:pPr>
        <w:rPr>
          <w:sz w:val="22"/>
          <w:szCs w:val="22"/>
        </w:rPr>
      </w:pPr>
    </w:p>
    <w:p w:rsidR="009E4E5A" w:rsidRDefault="009E4E5A" w:rsidP="002104F4">
      <w:pPr>
        <w:ind w:left="360"/>
        <w:rPr>
          <w:b/>
          <w:sz w:val="22"/>
          <w:szCs w:val="22"/>
        </w:rPr>
      </w:pPr>
    </w:p>
    <w:p w:rsidR="008518B2" w:rsidRDefault="00AB66E8" w:rsidP="002104F4">
      <w:pPr>
        <w:ind w:left="360"/>
        <w:rPr>
          <w:sz w:val="22"/>
          <w:szCs w:val="22"/>
        </w:rPr>
      </w:pPr>
      <w:r w:rsidRPr="006275ED">
        <w:rPr>
          <w:b/>
          <w:sz w:val="22"/>
          <w:szCs w:val="22"/>
        </w:rPr>
        <w:t>Appeal of Decision:</w:t>
      </w:r>
      <w:r w:rsidRPr="006275ED">
        <w:rPr>
          <w:sz w:val="22"/>
          <w:szCs w:val="22"/>
        </w:rPr>
        <w:t xml:space="preserve"> </w:t>
      </w:r>
      <w:r w:rsidR="00747E97">
        <w:rPr>
          <w:sz w:val="22"/>
          <w:szCs w:val="22"/>
        </w:rPr>
        <w:t xml:space="preserve">The decision by the Hearing Examiner is final on the date issued.  Pursuant to CCC 35.01.080, appeals to the Shoreline Hearings Board of a decision on a shoreline </w:t>
      </w:r>
      <w:r w:rsidR="008518B2">
        <w:rPr>
          <w:sz w:val="22"/>
          <w:szCs w:val="22"/>
        </w:rPr>
        <w:t>conditional use permit may be filed by any aggrieved party in accordance with RCW 90.58.180 within twenty-one (21) days of filing the final decision by Clallam County with the Dept. of</w:t>
      </w:r>
      <w:r w:rsidR="00BD693A">
        <w:rPr>
          <w:sz w:val="22"/>
          <w:szCs w:val="22"/>
        </w:rPr>
        <w:t xml:space="preserve"> Ecology.  Information on appeal</w:t>
      </w:r>
      <w:r w:rsidR="008518B2">
        <w:rPr>
          <w:sz w:val="22"/>
          <w:szCs w:val="22"/>
        </w:rPr>
        <w:t xml:space="preserve"> process and rules of procedure is available on the Shoreline Hearings Board web site at </w:t>
      </w:r>
      <w:hyperlink r:id="rId8" w:history="1">
        <w:r w:rsidR="008518B2" w:rsidRPr="00B74D9D">
          <w:rPr>
            <w:rStyle w:val="Hyperlink"/>
            <w:sz w:val="22"/>
            <w:szCs w:val="22"/>
          </w:rPr>
          <w:t>http://www.eluho.wa.gov/Board/SHB</w:t>
        </w:r>
      </w:hyperlink>
    </w:p>
    <w:p w:rsidR="00AB66E8" w:rsidRPr="006275ED" w:rsidRDefault="00AB66E8" w:rsidP="002104F4">
      <w:pPr>
        <w:ind w:left="360"/>
        <w:rPr>
          <w:sz w:val="22"/>
          <w:szCs w:val="22"/>
        </w:rPr>
      </w:pPr>
    </w:p>
    <w:p w:rsidR="004537DC" w:rsidRPr="006275ED" w:rsidRDefault="006502CF" w:rsidP="002104F4">
      <w:pPr>
        <w:ind w:left="360"/>
        <w:rPr>
          <w:sz w:val="22"/>
          <w:szCs w:val="22"/>
        </w:rPr>
      </w:pPr>
      <w:r w:rsidRPr="006275ED">
        <w:rPr>
          <w:b/>
          <w:sz w:val="22"/>
          <w:szCs w:val="22"/>
        </w:rPr>
        <w:t>Re</w:t>
      </w:r>
      <w:r w:rsidR="004537DC" w:rsidRPr="006275ED">
        <w:rPr>
          <w:b/>
          <w:sz w:val="22"/>
          <w:szCs w:val="22"/>
        </w:rPr>
        <w:t>quest for Re</w:t>
      </w:r>
      <w:r w:rsidRPr="006275ED">
        <w:rPr>
          <w:b/>
          <w:sz w:val="22"/>
          <w:szCs w:val="22"/>
        </w:rPr>
        <w:t>consideration</w:t>
      </w:r>
      <w:r w:rsidR="00B81550" w:rsidRPr="006275ED">
        <w:rPr>
          <w:b/>
          <w:sz w:val="22"/>
          <w:szCs w:val="22"/>
        </w:rPr>
        <w:t>:</w:t>
      </w:r>
      <w:r w:rsidRPr="006275ED">
        <w:rPr>
          <w:sz w:val="22"/>
          <w:szCs w:val="22"/>
        </w:rPr>
        <w:t xml:space="preserve"> </w:t>
      </w:r>
      <w:r w:rsidR="004537DC" w:rsidRPr="006275ED">
        <w:rPr>
          <w:sz w:val="22"/>
          <w:szCs w:val="22"/>
        </w:rPr>
        <w:t xml:space="preserve">A </w:t>
      </w:r>
      <w:r w:rsidRPr="006275ED">
        <w:rPr>
          <w:sz w:val="22"/>
          <w:szCs w:val="22"/>
        </w:rPr>
        <w:t>party of record may</w:t>
      </w:r>
      <w:r w:rsidR="00A4647A" w:rsidRPr="006275ED">
        <w:rPr>
          <w:sz w:val="22"/>
          <w:szCs w:val="22"/>
        </w:rPr>
        <w:t xml:space="preserve"> request </w:t>
      </w:r>
      <w:r w:rsidRPr="006275ED">
        <w:rPr>
          <w:sz w:val="22"/>
          <w:szCs w:val="22"/>
        </w:rPr>
        <w:t xml:space="preserve">reconsideration </w:t>
      </w:r>
      <w:r w:rsidR="00E951B1" w:rsidRPr="006275ED">
        <w:rPr>
          <w:sz w:val="22"/>
          <w:szCs w:val="22"/>
        </w:rPr>
        <w:t xml:space="preserve">of the final </w:t>
      </w:r>
      <w:r w:rsidRPr="006275ED">
        <w:rPr>
          <w:sz w:val="22"/>
          <w:szCs w:val="22"/>
        </w:rPr>
        <w:t xml:space="preserve">decision </w:t>
      </w:r>
      <w:r w:rsidR="004537DC" w:rsidRPr="006275ED">
        <w:rPr>
          <w:sz w:val="22"/>
          <w:szCs w:val="22"/>
        </w:rPr>
        <w:t xml:space="preserve">by the Hearing Examiner. A Request for Reconsideration must be received by the Clallam County Department of Community Development within </w:t>
      </w:r>
      <w:r w:rsidR="004537DC" w:rsidRPr="006275ED">
        <w:rPr>
          <w:b/>
          <w:i/>
          <w:sz w:val="22"/>
          <w:szCs w:val="22"/>
          <w:u w:val="single"/>
        </w:rPr>
        <w:t>10 calendar days</w:t>
      </w:r>
      <w:r w:rsidR="004537DC" w:rsidRPr="006275ED">
        <w:rPr>
          <w:sz w:val="22"/>
          <w:szCs w:val="22"/>
        </w:rPr>
        <w:t xml:space="preserve"> from the date of mailing this notice of decision on forms provided by the Department and accompanied by a $</w:t>
      </w:r>
      <w:r w:rsidR="00C4794B">
        <w:rPr>
          <w:sz w:val="22"/>
          <w:szCs w:val="22"/>
        </w:rPr>
        <w:t>3</w:t>
      </w:r>
      <w:r w:rsidR="004537DC" w:rsidRPr="006275ED">
        <w:rPr>
          <w:sz w:val="22"/>
          <w:szCs w:val="22"/>
        </w:rPr>
        <w:t xml:space="preserve">75.00 processing fee pursuant to CCC 5.100. Reconsideration should be granted only when an obvious legal error has occurred or a material factual issue has been overlooked that would change the previous decision. </w:t>
      </w:r>
      <w:r w:rsidR="00AB66E8" w:rsidRPr="006275ED">
        <w:rPr>
          <w:sz w:val="22"/>
          <w:szCs w:val="22"/>
        </w:rPr>
        <w:t>If the request is denied, the previous action shall become final unless appealed. Procedures for reconsideration are found in section 26.10.600 CCC (Clallam County Code).</w:t>
      </w:r>
    </w:p>
    <w:p w:rsidR="004537DC" w:rsidRPr="006275ED" w:rsidRDefault="004537DC" w:rsidP="002104F4">
      <w:pPr>
        <w:ind w:left="360"/>
        <w:rPr>
          <w:sz w:val="22"/>
          <w:szCs w:val="22"/>
        </w:rPr>
      </w:pPr>
    </w:p>
    <w:p w:rsidR="00E951B1" w:rsidRPr="006275ED" w:rsidRDefault="006275ED" w:rsidP="002104F4">
      <w:pPr>
        <w:ind w:left="360"/>
        <w:rPr>
          <w:sz w:val="22"/>
          <w:szCs w:val="22"/>
        </w:rPr>
      </w:pPr>
      <w:r w:rsidRPr="006275ED">
        <w:rPr>
          <w:b/>
          <w:sz w:val="22"/>
          <w:szCs w:val="22"/>
        </w:rPr>
        <w:t>Project File:</w:t>
      </w:r>
      <w:r w:rsidRPr="006275ED">
        <w:rPr>
          <w:sz w:val="22"/>
          <w:szCs w:val="22"/>
        </w:rPr>
        <w:t xml:space="preserve">  T</w:t>
      </w:r>
      <w:r w:rsidR="00E951B1" w:rsidRPr="006275ED">
        <w:rPr>
          <w:sz w:val="22"/>
          <w:szCs w:val="22"/>
        </w:rPr>
        <w:t xml:space="preserve">he complete project file is available for review or copying between the hours of 8:30 a.m. and 4:30 p.m., Monday through Friday, in the Planning Division of the Department of Community Development, 223 East Fourth Street, Suite 5, Port Angeles, WA  98362.  </w:t>
      </w:r>
    </w:p>
    <w:p w:rsidR="00E951B1" w:rsidRPr="006275ED" w:rsidRDefault="00E951B1" w:rsidP="00E951B1">
      <w:pPr>
        <w:rPr>
          <w:sz w:val="22"/>
          <w:szCs w:val="22"/>
        </w:rPr>
      </w:pPr>
    </w:p>
    <w:p w:rsidR="001856E5" w:rsidRDefault="00E951B1" w:rsidP="006275ED">
      <w:pPr>
        <w:rPr>
          <w:sz w:val="22"/>
          <w:szCs w:val="22"/>
        </w:rPr>
      </w:pPr>
      <w:r w:rsidRPr="006275ED">
        <w:rPr>
          <w:sz w:val="22"/>
          <w:szCs w:val="22"/>
        </w:rPr>
        <w:t xml:space="preserve">As provided in RCW 36.70B.130, affected property owners may request a change in valuation for property tax purposes.  Requests must be made in the office of the County Assessor, 223 East Fourth Street, Port Angeles, WA  98362. </w:t>
      </w:r>
    </w:p>
    <w:p w:rsidR="002104F4" w:rsidRDefault="002104F4" w:rsidP="006275ED">
      <w:pPr>
        <w:rPr>
          <w:sz w:val="22"/>
          <w:szCs w:val="22"/>
        </w:rPr>
      </w:pPr>
    </w:p>
    <w:p w:rsidR="002104F4" w:rsidRPr="002104F4" w:rsidRDefault="002104F4" w:rsidP="006275ED">
      <w:pPr>
        <w:rPr>
          <w:sz w:val="22"/>
          <w:szCs w:val="22"/>
        </w:rPr>
      </w:pPr>
      <w:r w:rsidRPr="002104F4">
        <w:rPr>
          <w:b/>
          <w:sz w:val="22"/>
          <w:szCs w:val="22"/>
        </w:rPr>
        <w:t>Staff Contact:</w:t>
      </w:r>
      <w:r>
        <w:rPr>
          <w:sz w:val="22"/>
          <w:szCs w:val="22"/>
        </w:rPr>
        <w:t xml:space="preserve">  </w:t>
      </w:r>
      <w:r w:rsidR="006C296C">
        <w:rPr>
          <w:sz w:val="22"/>
          <w:szCs w:val="22"/>
        </w:rPr>
        <w:t>Greg Ballard, Senior</w:t>
      </w:r>
      <w:r w:rsidR="000658B4">
        <w:rPr>
          <w:sz w:val="22"/>
          <w:szCs w:val="22"/>
        </w:rPr>
        <w:t xml:space="preserve"> Planner (360) </w:t>
      </w:r>
      <w:r w:rsidR="006C296C">
        <w:rPr>
          <w:sz w:val="22"/>
          <w:szCs w:val="22"/>
        </w:rPr>
        <w:t>565</w:t>
      </w:r>
      <w:r w:rsidR="001F7CB8">
        <w:rPr>
          <w:sz w:val="22"/>
          <w:szCs w:val="22"/>
        </w:rPr>
        <w:t>-</w:t>
      </w:r>
      <w:r w:rsidR="006C296C">
        <w:rPr>
          <w:sz w:val="22"/>
          <w:szCs w:val="22"/>
        </w:rPr>
        <w:t>2616</w:t>
      </w:r>
      <w:r w:rsidR="000658B4">
        <w:rPr>
          <w:sz w:val="22"/>
          <w:szCs w:val="22"/>
        </w:rPr>
        <w:t>.</w:t>
      </w:r>
    </w:p>
    <w:sectPr w:rsidR="002104F4" w:rsidRPr="002104F4" w:rsidSect="002104F4">
      <w:footerReference w:type="default" r:id="rId9"/>
      <w:headerReference w:type="first" r:id="rId10"/>
      <w:pgSz w:w="12240" w:h="15840" w:code="1"/>
      <w:pgMar w:top="720" w:right="1080" w:bottom="720" w:left="108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C" w:rsidRDefault="00C3205C">
      <w:r>
        <w:separator/>
      </w:r>
    </w:p>
  </w:endnote>
  <w:endnote w:type="continuationSeparator" w:id="0">
    <w:p w:rsidR="00C3205C" w:rsidRDefault="00C3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5C" w:rsidRDefault="00C3205C">
    <w:pPr>
      <w:pStyle w:val="Footer"/>
      <w:jc w:val="center"/>
    </w:pPr>
    <w:r>
      <w:t xml:space="preserve">- Page </w:t>
    </w:r>
    <w:r w:rsidR="00270D30">
      <w:fldChar w:fldCharType="begin"/>
    </w:r>
    <w:r w:rsidR="00270D30">
      <w:instrText>PAGE</w:instrText>
    </w:r>
    <w:r w:rsidR="00270D30">
      <w:fldChar w:fldCharType="separate"/>
    </w:r>
    <w:r>
      <w:rPr>
        <w:noProof/>
      </w:rPr>
      <w:t>2</w:t>
    </w:r>
    <w:r w:rsidR="00270D30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C" w:rsidRDefault="00C3205C">
      <w:r>
        <w:separator/>
      </w:r>
    </w:p>
  </w:footnote>
  <w:footnote w:type="continuationSeparator" w:id="0">
    <w:p w:rsidR="00C3205C" w:rsidRDefault="00C3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5C" w:rsidRPr="006275ED" w:rsidRDefault="00C3205C">
    <w:pPr>
      <w:spacing w:line="360" w:lineRule="atLeast"/>
      <w:jc w:val="center"/>
      <w:rPr>
        <w:b/>
        <w:sz w:val="32"/>
        <w:szCs w:val="32"/>
      </w:rPr>
    </w:pPr>
    <w:r w:rsidRPr="006275ED">
      <w:rPr>
        <w:b/>
        <w:sz w:val="32"/>
        <w:szCs w:val="32"/>
      </w:rPr>
      <w:t>NOTICE OF DECISION</w:t>
    </w:r>
  </w:p>
  <w:p w:rsidR="00C3205C" w:rsidRPr="002104F4" w:rsidRDefault="00C3205C" w:rsidP="002104F4">
    <w:pPr>
      <w:jc w:val="center"/>
      <w:rPr>
        <w:i/>
        <w:sz w:val="24"/>
        <w:szCs w:val="24"/>
      </w:rPr>
    </w:pPr>
    <w:r w:rsidRPr="002104F4">
      <w:rPr>
        <w:i/>
        <w:sz w:val="24"/>
        <w:szCs w:val="24"/>
      </w:rPr>
      <w:t>Clallam County Department of Community Development</w:t>
    </w:r>
  </w:p>
  <w:p w:rsidR="00C3205C" w:rsidRDefault="00C3205C" w:rsidP="002104F4">
    <w:pPr>
      <w:jc w:val="center"/>
      <w:rPr>
        <w:i/>
        <w:sz w:val="24"/>
        <w:szCs w:val="24"/>
      </w:rPr>
    </w:pPr>
    <w:r w:rsidRPr="002104F4">
      <w:rPr>
        <w:i/>
        <w:sz w:val="24"/>
        <w:szCs w:val="24"/>
      </w:rPr>
      <w:t>223 E. 4</w:t>
    </w:r>
    <w:r w:rsidRPr="002104F4">
      <w:rPr>
        <w:i/>
        <w:sz w:val="24"/>
        <w:szCs w:val="24"/>
        <w:vertAlign w:val="superscript"/>
      </w:rPr>
      <w:t>th</w:t>
    </w:r>
    <w:r w:rsidRPr="002104F4">
      <w:rPr>
        <w:i/>
        <w:sz w:val="24"/>
        <w:szCs w:val="24"/>
      </w:rPr>
      <w:t xml:space="preserve"> Street, Suite 5, Port Angeles, WA 98362</w:t>
    </w:r>
  </w:p>
  <w:p w:rsidR="00C3205C" w:rsidRDefault="00C3205C" w:rsidP="002104F4">
    <w:pPr>
      <w:jc w:val="center"/>
    </w:pPr>
    <w:r>
      <w:rPr>
        <w:i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A0F"/>
    <w:multiLevelType w:val="hybridMultilevel"/>
    <w:tmpl w:val="405C8A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75E5"/>
    <w:multiLevelType w:val="singleLevel"/>
    <w:tmpl w:val="5D0AE1A8"/>
    <w:lvl w:ilvl="0">
      <w:start w:val="6"/>
      <w:numFmt w:val="decimal"/>
      <w:lvlText w:val="(%1)"/>
      <w:lvlJc w:val="left"/>
      <w:pPr>
        <w:tabs>
          <w:tab w:val="num" w:pos="1731"/>
        </w:tabs>
        <w:ind w:left="1731" w:hanging="435"/>
      </w:pPr>
      <w:rPr>
        <w:rFonts w:hint="default"/>
      </w:rPr>
    </w:lvl>
  </w:abstractNum>
  <w:abstractNum w:abstractNumId="2">
    <w:nsid w:val="6BC82882"/>
    <w:multiLevelType w:val="hybridMultilevel"/>
    <w:tmpl w:val="D882965E"/>
    <w:lvl w:ilvl="0" w:tplc="ACA4BD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E"/>
    <w:rsid w:val="0000375B"/>
    <w:rsid w:val="000067C8"/>
    <w:rsid w:val="00015C5C"/>
    <w:rsid w:val="00016935"/>
    <w:rsid w:val="00023428"/>
    <w:rsid w:val="000270A8"/>
    <w:rsid w:val="00032481"/>
    <w:rsid w:val="00037B03"/>
    <w:rsid w:val="00037DD3"/>
    <w:rsid w:val="00042081"/>
    <w:rsid w:val="000436BF"/>
    <w:rsid w:val="00055092"/>
    <w:rsid w:val="0006297C"/>
    <w:rsid w:val="000658B4"/>
    <w:rsid w:val="000714DE"/>
    <w:rsid w:val="00075251"/>
    <w:rsid w:val="00086F99"/>
    <w:rsid w:val="000B3BCC"/>
    <w:rsid w:val="000C31AE"/>
    <w:rsid w:val="000C480D"/>
    <w:rsid w:val="000C6926"/>
    <w:rsid w:val="000D6686"/>
    <w:rsid w:val="000E4BD6"/>
    <w:rsid w:val="000E7CBB"/>
    <w:rsid w:val="000F2C51"/>
    <w:rsid w:val="000F5814"/>
    <w:rsid w:val="001019A4"/>
    <w:rsid w:val="00105A0A"/>
    <w:rsid w:val="0010731F"/>
    <w:rsid w:val="00112F02"/>
    <w:rsid w:val="001157E3"/>
    <w:rsid w:val="00120213"/>
    <w:rsid w:val="001202C7"/>
    <w:rsid w:val="00120568"/>
    <w:rsid w:val="00132DA2"/>
    <w:rsid w:val="00151643"/>
    <w:rsid w:val="00157CE5"/>
    <w:rsid w:val="0016166B"/>
    <w:rsid w:val="00166624"/>
    <w:rsid w:val="001707FA"/>
    <w:rsid w:val="0017197F"/>
    <w:rsid w:val="00171B26"/>
    <w:rsid w:val="00172511"/>
    <w:rsid w:val="001731F8"/>
    <w:rsid w:val="0017603C"/>
    <w:rsid w:val="001771AF"/>
    <w:rsid w:val="001856E5"/>
    <w:rsid w:val="001926F4"/>
    <w:rsid w:val="00196F55"/>
    <w:rsid w:val="0019799D"/>
    <w:rsid w:val="001A30EE"/>
    <w:rsid w:val="001A5858"/>
    <w:rsid w:val="001C2496"/>
    <w:rsid w:val="001C254A"/>
    <w:rsid w:val="001D0CE2"/>
    <w:rsid w:val="001D2CE8"/>
    <w:rsid w:val="001D4474"/>
    <w:rsid w:val="001E1D94"/>
    <w:rsid w:val="001E47F7"/>
    <w:rsid w:val="001F1398"/>
    <w:rsid w:val="001F321F"/>
    <w:rsid w:val="001F61EB"/>
    <w:rsid w:val="001F7CB8"/>
    <w:rsid w:val="00201BFF"/>
    <w:rsid w:val="0020297C"/>
    <w:rsid w:val="00203A89"/>
    <w:rsid w:val="00203EE2"/>
    <w:rsid w:val="002104F4"/>
    <w:rsid w:val="00226C25"/>
    <w:rsid w:val="002349E6"/>
    <w:rsid w:val="00237469"/>
    <w:rsid w:val="00252559"/>
    <w:rsid w:val="00253087"/>
    <w:rsid w:val="00270D30"/>
    <w:rsid w:val="002728B2"/>
    <w:rsid w:val="002734F6"/>
    <w:rsid w:val="00286EFE"/>
    <w:rsid w:val="002879F2"/>
    <w:rsid w:val="00295C33"/>
    <w:rsid w:val="002A5572"/>
    <w:rsid w:val="002B343F"/>
    <w:rsid w:val="002B4B91"/>
    <w:rsid w:val="002B6177"/>
    <w:rsid w:val="002C0976"/>
    <w:rsid w:val="002C0F15"/>
    <w:rsid w:val="002C5F17"/>
    <w:rsid w:val="002F25F2"/>
    <w:rsid w:val="002F2936"/>
    <w:rsid w:val="002F58A1"/>
    <w:rsid w:val="00301CAB"/>
    <w:rsid w:val="003173E3"/>
    <w:rsid w:val="00324A02"/>
    <w:rsid w:val="003369F0"/>
    <w:rsid w:val="00336FF9"/>
    <w:rsid w:val="00353151"/>
    <w:rsid w:val="003564BF"/>
    <w:rsid w:val="003633D9"/>
    <w:rsid w:val="0037134C"/>
    <w:rsid w:val="00373E37"/>
    <w:rsid w:val="0038675A"/>
    <w:rsid w:val="00392A6B"/>
    <w:rsid w:val="003948E8"/>
    <w:rsid w:val="003A0884"/>
    <w:rsid w:val="003A4834"/>
    <w:rsid w:val="003A793D"/>
    <w:rsid w:val="003B50FF"/>
    <w:rsid w:val="003C74AF"/>
    <w:rsid w:val="003D232D"/>
    <w:rsid w:val="003D24BF"/>
    <w:rsid w:val="003E3011"/>
    <w:rsid w:val="00404822"/>
    <w:rsid w:val="00404C5E"/>
    <w:rsid w:val="00406062"/>
    <w:rsid w:val="004202E5"/>
    <w:rsid w:val="00423A05"/>
    <w:rsid w:val="00435F61"/>
    <w:rsid w:val="004424A8"/>
    <w:rsid w:val="0044274E"/>
    <w:rsid w:val="00450DDE"/>
    <w:rsid w:val="004537DC"/>
    <w:rsid w:val="004554FB"/>
    <w:rsid w:val="00456AE3"/>
    <w:rsid w:val="00461019"/>
    <w:rsid w:val="00465D23"/>
    <w:rsid w:val="004668BD"/>
    <w:rsid w:val="004760B8"/>
    <w:rsid w:val="004808F0"/>
    <w:rsid w:val="00481C92"/>
    <w:rsid w:val="00485838"/>
    <w:rsid w:val="004A104F"/>
    <w:rsid w:val="004A6F21"/>
    <w:rsid w:val="004B0F7B"/>
    <w:rsid w:val="004B1D73"/>
    <w:rsid w:val="004C2375"/>
    <w:rsid w:val="004C49A1"/>
    <w:rsid w:val="004C5E03"/>
    <w:rsid w:val="004C6085"/>
    <w:rsid w:val="004D4000"/>
    <w:rsid w:val="004F0C88"/>
    <w:rsid w:val="004F24B6"/>
    <w:rsid w:val="005125C9"/>
    <w:rsid w:val="00527E42"/>
    <w:rsid w:val="005327EC"/>
    <w:rsid w:val="00537992"/>
    <w:rsid w:val="00537CE7"/>
    <w:rsid w:val="00545D3A"/>
    <w:rsid w:val="005508E8"/>
    <w:rsid w:val="00565F3B"/>
    <w:rsid w:val="005731FF"/>
    <w:rsid w:val="00576AFD"/>
    <w:rsid w:val="0057780A"/>
    <w:rsid w:val="00583396"/>
    <w:rsid w:val="005A12D2"/>
    <w:rsid w:val="005A521B"/>
    <w:rsid w:val="005A64C3"/>
    <w:rsid w:val="005B0693"/>
    <w:rsid w:val="005B2B31"/>
    <w:rsid w:val="005B358E"/>
    <w:rsid w:val="005B37A9"/>
    <w:rsid w:val="005B4A49"/>
    <w:rsid w:val="005C1E97"/>
    <w:rsid w:val="005C4B07"/>
    <w:rsid w:val="005C6762"/>
    <w:rsid w:val="005D14CC"/>
    <w:rsid w:val="005D42D5"/>
    <w:rsid w:val="005E38E6"/>
    <w:rsid w:val="005E5FA6"/>
    <w:rsid w:val="005F14FE"/>
    <w:rsid w:val="00603CB6"/>
    <w:rsid w:val="006124D9"/>
    <w:rsid w:val="00613E6D"/>
    <w:rsid w:val="0062056F"/>
    <w:rsid w:val="0062216A"/>
    <w:rsid w:val="00626554"/>
    <w:rsid w:val="006275ED"/>
    <w:rsid w:val="006306EA"/>
    <w:rsid w:val="00636E90"/>
    <w:rsid w:val="00642591"/>
    <w:rsid w:val="00643AF9"/>
    <w:rsid w:val="00644337"/>
    <w:rsid w:val="006502CF"/>
    <w:rsid w:val="00655469"/>
    <w:rsid w:val="00657011"/>
    <w:rsid w:val="00657D39"/>
    <w:rsid w:val="00660F57"/>
    <w:rsid w:val="00661EA7"/>
    <w:rsid w:val="006638D8"/>
    <w:rsid w:val="00665872"/>
    <w:rsid w:val="0066742A"/>
    <w:rsid w:val="00670820"/>
    <w:rsid w:val="006945CB"/>
    <w:rsid w:val="00696712"/>
    <w:rsid w:val="006B046F"/>
    <w:rsid w:val="006B4454"/>
    <w:rsid w:val="006B5EFF"/>
    <w:rsid w:val="006B7A65"/>
    <w:rsid w:val="006C0199"/>
    <w:rsid w:val="006C2008"/>
    <w:rsid w:val="006C296C"/>
    <w:rsid w:val="006C4C4F"/>
    <w:rsid w:val="006C654B"/>
    <w:rsid w:val="006E295E"/>
    <w:rsid w:val="006E30E1"/>
    <w:rsid w:val="006E42D8"/>
    <w:rsid w:val="006E5C39"/>
    <w:rsid w:val="006F0A00"/>
    <w:rsid w:val="006F7A64"/>
    <w:rsid w:val="00704E01"/>
    <w:rsid w:val="00713400"/>
    <w:rsid w:val="0071509C"/>
    <w:rsid w:val="00724455"/>
    <w:rsid w:val="00740774"/>
    <w:rsid w:val="00744CA2"/>
    <w:rsid w:val="00747E97"/>
    <w:rsid w:val="007724ED"/>
    <w:rsid w:val="007734F2"/>
    <w:rsid w:val="00775547"/>
    <w:rsid w:val="00792C68"/>
    <w:rsid w:val="00793229"/>
    <w:rsid w:val="00793AF9"/>
    <w:rsid w:val="00794947"/>
    <w:rsid w:val="00794B90"/>
    <w:rsid w:val="00794BD8"/>
    <w:rsid w:val="007A316D"/>
    <w:rsid w:val="007A55FB"/>
    <w:rsid w:val="007B2743"/>
    <w:rsid w:val="007B3861"/>
    <w:rsid w:val="007C4856"/>
    <w:rsid w:val="007C660E"/>
    <w:rsid w:val="007D060F"/>
    <w:rsid w:val="007D0E92"/>
    <w:rsid w:val="007D4348"/>
    <w:rsid w:val="007E076E"/>
    <w:rsid w:val="007E313A"/>
    <w:rsid w:val="007E3D5F"/>
    <w:rsid w:val="007E412C"/>
    <w:rsid w:val="007E47D6"/>
    <w:rsid w:val="007E71FF"/>
    <w:rsid w:val="007E78B9"/>
    <w:rsid w:val="0080238A"/>
    <w:rsid w:val="00803859"/>
    <w:rsid w:val="00804A06"/>
    <w:rsid w:val="008050CE"/>
    <w:rsid w:val="00807C4D"/>
    <w:rsid w:val="00824D9D"/>
    <w:rsid w:val="00824FF6"/>
    <w:rsid w:val="00825882"/>
    <w:rsid w:val="00826490"/>
    <w:rsid w:val="00834345"/>
    <w:rsid w:val="008343DE"/>
    <w:rsid w:val="008413B4"/>
    <w:rsid w:val="00842619"/>
    <w:rsid w:val="00843642"/>
    <w:rsid w:val="008518B2"/>
    <w:rsid w:val="00854781"/>
    <w:rsid w:val="00863D06"/>
    <w:rsid w:val="00863EE8"/>
    <w:rsid w:val="008743F7"/>
    <w:rsid w:val="0089090C"/>
    <w:rsid w:val="00895220"/>
    <w:rsid w:val="008A2E74"/>
    <w:rsid w:val="008A3841"/>
    <w:rsid w:val="008B12A5"/>
    <w:rsid w:val="008B583A"/>
    <w:rsid w:val="008D4F04"/>
    <w:rsid w:val="008D5C4F"/>
    <w:rsid w:val="008E2DC1"/>
    <w:rsid w:val="008F04F9"/>
    <w:rsid w:val="008F4D41"/>
    <w:rsid w:val="00910D3A"/>
    <w:rsid w:val="00911CF1"/>
    <w:rsid w:val="00914063"/>
    <w:rsid w:val="00914C1D"/>
    <w:rsid w:val="0092015C"/>
    <w:rsid w:val="009223F9"/>
    <w:rsid w:val="00926B7E"/>
    <w:rsid w:val="00927EDA"/>
    <w:rsid w:val="00934598"/>
    <w:rsid w:val="009375D9"/>
    <w:rsid w:val="009408ED"/>
    <w:rsid w:val="0094166A"/>
    <w:rsid w:val="009423C3"/>
    <w:rsid w:val="009453C7"/>
    <w:rsid w:val="0094796A"/>
    <w:rsid w:val="00951397"/>
    <w:rsid w:val="00952ED8"/>
    <w:rsid w:val="00954C04"/>
    <w:rsid w:val="009609B8"/>
    <w:rsid w:val="00966BA4"/>
    <w:rsid w:val="00971ADD"/>
    <w:rsid w:val="0097687D"/>
    <w:rsid w:val="009814BA"/>
    <w:rsid w:val="009A76A3"/>
    <w:rsid w:val="009B2F93"/>
    <w:rsid w:val="009D0C40"/>
    <w:rsid w:val="009D379F"/>
    <w:rsid w:val="009E06C7"/>
    <w:rsid w:val="009E258B"/>
    <w:rsid w:val="009E263E"/>
    <w:rsid w:val="009E4E5A"/>
    <w:rsid w:val="009E6F82"/>
    <w:rsid w:val="009F196D"/>
    <w:rsid w:val="009F645D"/>
    <w:rsid w:val="00A062D4"/>
    <w:rsid w:val="00A24D2B"/>
    <w:rsid w:val="00A33467"/>
    <w:rsid w:val="00A4647A"/>
    <w:rsid w:val="00A47DC1"/>
    <w:rsid w:val="00A526F0"/>
    <w:rsid w:val="00A532A5"/>
    <w:rsid w:val="00A54E14"/>
    <w:rsid w:val="00A61DF5"/>
    <w:rsid w:val="00A71D34"/>
    <w:rsid w:val="00A73CC0"/>
    <w:rsid w:val="00A84627"/>
    <w:rsid w:val="00A84DD3"/>
    <w:rsid w:val="00A85398"/>
    <w:rsid w:val="00A8619A"/>
    <w:rsid w:val="00A879DA"/>
    <w:rsid w:val="00A90BB1"/>
    <w:rsid w:val="00A94CE1"/>
    <w:rsid w:val="00A96858"/>
    <w:rsid w:val="00A97641"/>
    <w:rsid w:val="00AA295D"/>
    <w:rsid w:val="00AA32E1"/>
    <w:rsid w:val="00AB66E8"/>
    <w:rsid w:val="00AC03DA"/>
    <w:rsid w:val="00AC371F"/>
    <w:rsid w:val="00AC3F2D"/>
    <w:rsid w:val="00AC60EC"/>
    <w:rsid w:val="00AC69AD"/>
    <w:rsid w:val="00AD352B"/>
    <w:rsid w:val="00AD7601"/>
    <w:rsid w:val="00B07425"/>
    <w:rsid w:val="00B1187F"/>
    <w:rsid w:val="00B172E0"/>
    <w:rsid w:val="00B22051"/>
    <w:rsid w:val="00B23950"/>
    <w:rsid w:val="00B304E1"/>
    <w:rsid w:val="00B46A20"/>
    <w:rsid w:val="00B52393"/>
    <w:rsid w:val="00B5783C"/>
    <w:rsid w:val="00B64AB4"/>
    <w:rsid w:val="00B65F7B"/>
    <w:rsid w:val="00B667D3"/>
    <w:rsid w:val="00B714A3"/>
    <w:rsid w:val="00B72B95"/>
    <w:rsid w:val="00B73214"/>
    <w:rsid w:val="00B7566A"/>
    <w:rsid w:val="00B76364"/>
    <w:rsid w:val="00B81550"/>
    <w:rsid w:val="00B85993"/>
    <w:rsid w:val="00B86D13"/>
    <w:rsid w:val="00B87EB9"/>
    <w:rsid w:val="00BA17A6"/>
    <w:rsid w:val="00BA3574"/>
    <w:rsid w:val="00BA469B"/>
    <w:rsid w:val="00BA55BD"/>
    <w:rsid w:val="00BB4B8C"/>
    <w:rsid w:val="00BB59F7"/>
    <w:rsid w:val="00BD693A"/>
    <w:rsid w:val="00BD7B76"/>
    <w:rsid w:val="00BD7EAC"/>
    <w:rsid w:val="00BE2B46"/>
    <w:rsid w:val="00BE2C2A"/>
    <w:rsid w:val="00BF08A6"/>
    <w:rsid w:val="00BF1622"/>
    <w:rsid w:val="00BF275B"/>
    <w:rsid w:val="00BF3D23"/>
    <w:rsid w:val="00BF448A"/>
    <w:rsid w:val="00BF760E"/>
    <w:rsid w:val="00BF78B5"/>
    <w:rsid w:val="00BF79F4"/>
    <w:rsid w:val="00C01128"/>
    <w:rsid w:val="00C3205C"/>
    <w:rsid w:val="00C33292"/>
    <w:rsid w:val="00C34565"/>
    <w:rsid w:val="00C35EA6"/>
    <w:rsid w:val="00C36B81"/>
    <w:rsid w:val="00C4343A"/>
    <w:rsid w:val="00C4794B"/>
    <w:rsid w:val="00C516DC"/>
    <w:rsid w:val="00C51CE1"/>
    <w:rsid w:val="00C5228E"/>
    <w:rsid w:val="00C7344F"/>
    <w:rsid w:val="00C84BE5"/>
    <w:rsid w:val="00C85E0B"/>
    <w:rsid w:val="00C92535"/>
    <w:rsid w:val="00C9522F"/>
    <w:rsid w:val="00CA4131"/>
    <w:rsid w:val="00CB144F"/>
    <w:rsid w:val="00CB1BC1"/>
    <w:rsid w:val="00CB62C1"/>
    <w:rsid w:val="00CC2936"/>
    <w:rsid w:val="00CD170F"/>
    <w:rsid w:val="00CD7AB0"/>
    <w:rsid w:val="00CE2C05"/>
    <w:rsid w:val="00CE4C0A"/>
    <w:rsid w:val="00CE6330"/>
    <w:rsid w:val="00CF37EF"/>
    <w:rsid w:val="00CF724F"/>
    <w:rsid w:val="00D06199"/>
    <w:rsid w:val="00D071DE"/>
    <w:rsid w:val="00D16A04"/>
    <w:rsid w:val="00D17021"/>
    <w:rsid w:val="00D22746"/>
    <w:rsid w:val="00D22EA8"/>
    <w:rsid w:val="00D31C8F"/>
    <w:rsid w:val="00D4618B"/>
    <w:rsid w:val="00D47939"/>
    <w:rsid w:val="00D5659E"/>
    <w:rsid w:val="00D67FA5"/>
    <w:rsid w:val="00D749AD"/>
    <w:rsid w:val="00D85FC1"/>
    <w:rsid w:val="00D9251E"/>
    <w:rsid w:val="00DA2451"/>
    <w:rsid w:val="00DA27CF"/>
    <w:rsid w:val="00DA4B0F"/>
    <w:rsid w:val="00DB017F"/>
    <w:rsid w:val="00DB2E2C"/>
    <w:rsid w:val="00DB4A58"/>
    <w:rsid w:val="00DC047F"/>
    <w:rsid w:val="00DC207C"/>
    <w:rsid w:val="00DC2DF9"/>
    <w:rsid w:val="00DC472F"/>
    <w:rsid w:val="00DC5750"/>
    <w:rsid w:val="00DC5839"/>
    <w:rsid w:val="00DC7061"/>
    <w:rsid w:val="00DD35DC"/>
    <w:rsid w:val="00DE1307"/>
    <w:rsid w:val="00DE355D"/>
    <w:rsid w:val="00DE45ED"/>
    <w:rsid w:val="00DE66D3"/>
    <w:rsid w:val="00DF3193"/>
    <w:rsid w:val="00E055A3"/>
    <w:rsid w:val="00E05C91"/>
    <w:rsid w:val="00E113BB"/>
    <w:rsid w:val="00E15F81"/>
    <w:rsid w:val="00E24118"/>
    <w:rsid w:val="00E27E2E"/>
    <w:rsid w:val="00E32BC9"/>
    <w:rsid w:val="00E35478"/>
    <w:rsid w:val="00E366A9"/>
    <w:rsid w:val="00E37171"/>
    <w:rsid w:val="00E42D56"/>
    <w:rsid w:val="00E56228"/>
    <w:rsid w:val="00E751B1"/>
    <w:rsid w:val="00E802B2"/>
    <w:rsid w:val="00E82691"/>
    <w:rsid w:val="00E84E0E"/>
    <w:rsid w:val="00E864DE"/>
    <w:rsid w:val="00E9250D"/>
    <w:rsid w:val="00E951B1"/>
    <w:rsid w:val="00EB250A"/>
    <w:rsid w:val="00EB4005"/>
    <w:rsid w:val="00ED1363"/>
    <w:rsid w:val="00ED1FFD"/>
    <w:rsid w:val="00ED6151"/>
    <w:rsid w:val="00EE4CBD"/>
    <w:rsid w:val="00EE579B"/>
    <w:rsid w:val="00EF624E"/>
    <w:rsid w:val="00F00C21"/>
    <w:rsid w:val="00F01918"/>
    <w:rsid w:val="00F05651"/>
    <w:rsid w:val="00F146C6"/>
    <w:rsid w:val="00F179BE"/>
    <w:rsid w:val="00F268D8"/>
    <w:rsid w:val="00F3461A"/>
    <w:rsid w:val="00F400F8"/>
    <w:rsid w:val="00F54C92"/>
    <w:rsid w:val="00F55443"/>
    <w:rsid w:val="00F61A68"/>
    <w:rsid w:val="00F6238A"/>
    <w:rsid w:val="00F65B95"/>
    <w:rsid w:val="00F67D4A"/>
    <w:rsid w:val="00F7657A"/>
    <w:rsid w:val="00F76BC2"/>
    <w:rsid w:val="00F774E5"/>
    <w:rsid w:val="00F81915"/>
    <w:rsid w:val="00F972C1"/>
    <w:rsid w:val="00FA652D"/>
    <w:rsid w:val="00FC586B"/>
    <w:rsid w:val="00FC69CB"/>
    <w:rsid w:val="00FD3B5C"/>
    <w:rsid w:val="00FD4383"/>
    <w:rsid w:val="00FD5E2D"/>
    <w:rsid w:val="00FE04F1"/>
    <w:rsid w:val="00FE1372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F7"/>
    <w:rPr>
      <w:rFonts w:ascii="Arial" w:hAnsi="Arial"/>
    </w:rPr>
  </w:style>
  <w:style w:type="paragraph" w:styleId="Heading1">
    <w:name w:val="heading 1"/>
    <w:basedOn w:val="Normal"/>
    <w:next w:val="Normal"/>
    <w:qFormat/>
    <w:rsid w:val="00BB59F7"/>
    <w:pPr>
      <w:spacing w:before="240"/>
      <w:outlineLvl w:val="0"/>
    </w:pPr>
  </w:style>
  <w:style w:type="paragraph" w:styleId="Heading2">
    <w:name w:val="heading 2"/>
    <w:basedOn w:val="Normal"/>
    <w:next w:val="Normal"/>
    <w:qFormat/>
    <w:rsid w:val="00BB59F7"/>
    <w:pPr>
      <w:spacing w:before="120"/>
      <w:outlineLvl w:val="1"/>
    </w:pPr>
  </w:style>
  <w:style w:type="paragraph" w:styleId="Heading3">
    <w:name w:val="heading 3"/>
    <w:basedOn w:val="Normal"/>
    <w:next w:val="NormalIndent"/>
    <w:qFormat/>
    <w:rsid w:val="00BB59F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B59F7"/>
    <w:pPr>
      <w:ind w:left="720"/>
    </w:pPr>
  </w:style>
  <w:style w:type="paragraph" w:styleId="Footer">
    <w:name w:val="footer"/>
    <w:basedOn w:val="Normal"/>
    <w:rsid w:val="00BB5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B59F7"/>
  </w:style>
  <w:style w:type="paragraph" w:styleId="TOC1">
    <w:name w:val="toc 1"/>
    <w:basedOn w:val="Normal"/>
    <w:next w:val="Normal"/>
    <w:semiHidden/>
    <w:rsid w:val="00BB59F7"/>
    <w:pPr>
      <w:tabs>
        <w:tab w:val="right" w:pos="9360"/>
      </w:tabs>
      <w:spacing w:before="360"/>
    </w:pPr>
    <w:rPr>
      <w:b/>
      <w:caps/>
      <w:sz w:val="24"/>
    </w:rPr>
  </w:style>
  <w:style w:type="paragraph" w:customStyle="1" w:styleId="CCCodeOutlineFormat">
    <w:name w:val="C.C.Code Outline Format"/>
    <w:rsid w:val="00BB59F7"/>
    <w:pPr>
      <w:tabs>
        <w:tab w:val="left" w:pos="432"/>
        <w:tab w:val="left" w:pos="864"/>
        <w:tab w:val="left" w:pos="1296"/>
        <w:tab w:val="left" w:pos="1728"/>
      </w:tabs>
      <w:spacing w:before="60" w:after="60" w:line="240" w:lineRule="exact"/>
      <w:ind w:firstLine="432"/>
    </w:pPr>
    <w:rPr>
      <w:rFonts w:ascii="Arial" w:hAnsi="Arial"/>
    </w:rPr>
  </w:style>
  <w:style w:type="paragraph" w:styleId="BodyText">
    <w:name w:val="Body Text"/>
    <w:basedOn w:val="Normal"/>
    <w:rsid w:val="00BB59F7"/>
    <w:pPr>
      <w:ind w:right="-144"/>
      <w:jc w:val="both"/>
    </w:pPr>
  </w:style>
  <w:style w:type="paragraph" w:styleId="ListParagraph">
    <w:name w:val="List Paragraph"/>
    <w:basedOn w:val="Normal"/>
    <w:uiPriority w:val="34"/>
    <w:qFormat/>
    <w:rsid w:val="00F3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8E6"/>
    <w:rPr>
      <w:color w:val="003399"/>
      <w:u w:val="single"/>
    </w:rPr>
  </w:style>
  <w:style w:type="paragraph" w:customStyle="1" w:styleId="p1">
    <w:name w:val="p1"/>
    <w:basedOn w:val="Normal"/>
    <w:rsid w:val="005E38E6"/>
    <w:pPr>
      <w:spacing w:after="240" w:line="312" w:lineRule="atLeast"/>
      <w:textAlignment w:val="baseline"/>
    </w:pPr>
    <w:rPr>
      <w:rFonts w:cs="Arial"/>
      <w:color w:val="000000"/>
    </w:rPr>
  </w:style>
  <w:style w:type="paragraph" w:customStyle="1" w:styleId="p2">
    <w:name w:val="p2"/>
    <w:basedOn w:val="Normal"/>
    <w:rsid w:val="005E38E6"/>
    <w:pPr>
      <w:spacing w:after="240" w:line="312" w:lineRule="atLeast"/>
      <w:ind w:left="552"/>
      <w:textAlignment w:val="baseline"/>
    </w:pPr>
    <w:rPr>
      <w:rFonts w:cs="Arial"/>
      <w:color w:val="000000"/>
    </w:rPr>
  </w:style>
  <w:style w:type="paragraph" w:customStyle="1" w:styleId="p3">
    <w:name w:val="p3"/>
    <w:basedOn w:val="Normal"/>
    <w:rsid w:val="005E38E6"/>
    <w:pPr>
      <w:spacing w:after="240" w:line="312" w:lineRule="atLeast"/>
      <w:ind w:left="1032"/>
      <w:textAlignment w:val="baseline"/>
    </w:pPr>
    <w:rPr>
      <w:rFonts w:cs="Arial"/>
      <w:color w:val="000000"/>
    </w:rPr>
  </w:style>
  <w:style w:type="character" w:customStyle="1" w:styleId="italic">
    <w:name w:val="italic"/>
    <w:basedOn w:val="DefaultParagraphFont"/>
    <w:rsid w:val="005E3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F7"/>
    <w:rPr>
      <w:rFonts w:ascii="Arial" w:hAnsi="Arial"/>
    </w:rPr>
  </w:style>
  <w:style w:type="paragraph" w:styleId="Heading1">
    <w:name w:val="heading 1"/>
    <w:basedOn w:val="Normal"/>
    <w:next w:val="Normal"/>
    <w:qFormat/>
    <w:rsid w:val="00BB59F7"/>
    <w:pPr>
      <w:spacing w:before="240"/>
      <w:outlineLvl w:val="0"/>
    </w:pPr>
  </w:style>
  <w:style w:type="paragraph" w:styleId="Heading2">
    <w:name w:val="heading 2"/>
    <w:basedOn w:val="Normal"/>
    <w:next w:val="Normal"/>
    <w:qFormat/>
    <w:rsid w:val="00BB59F7"/>
    <w:pPr>
      <w:spacing w:before="120"/>
      <w:outlineLvl w:val="1"/>
    </w:pPr>
  </w:style>
  <w:style w:type="paragraph" w:styleId="Heading3">
    <w:name w:val="heading 3"/>
    <w:basedOn w:val="Normal"/>
    <w:next w:val="NormalIndent"/>
    <w:qFormat/>
    <w:rsid w:val="00BB59F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B59F7"/>
    <w:pPr>
      <w:ind w:left="720"/>
    </w:pPr>
  </w:style>
  <w:style w:type="paragraph" w:styleId="Footer">
    <w:name w:val="footer"/>
    <w:basedOn w:val="Normal"/>
    <w:rsid w:val="00BB5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B59F7"/>
  </w:style>
  <w:style w:type="paragraph" w:styleId="TOC1">
    <w:name w:val="toc 1"/>
    <w:basedOn w:val="Normal"/>
    <w:next w:val="Normal"/>
    <w:semiHidden/>
    <w:rsid w:val="00BB59F7"/>
    <w:pPr>
      <w:tabs>
        <w:tab w:val="right" w:pos="9360"/>
      </w:tabs>
      <w:spacing w:before="360"/>
    </w:pPr>
    <w:rPr>
      <w:b/>
      <w:caps/>
      <w:sz w:val="24"/>
    </w:rPr>
  </w:style>
  <w:style w:type="paragraph" w:customStyle="1" w:styleId="CCCodeOutlineFormat">
    <w:name w:val="C.C.Code Outline Format"/>
    <w:rsid w:val="00BB59F7"/>
    <w:pPr>
      <w:tabs>
        <w:tab w:val="left" w:pos="432"/>
        <w:tab w:val="left" w:pos="864"/>
        <w:tab w:val="left" w:pos="1296"/>
        <w:tab w:val="left" w:pos="1728"/>
      </w:tabs>
      <w:spacing w:before="60" w:after="60" w:line="240" w:lineRule="exact"/>
      <w:ind w:firstLine="432"/>
    </w:pPr>
    <w:rPr>
      <w:rFonts w:ascii="Arial" w:hAnsi="Arial"/>
    </w:rPr>
  </w:style>
  <w:style w:type="paragraph" w:styleId="BodyText">
    <w:name w:val="Body Text"/>
    <w:basedOn w:val="Normal"/>
    <w:rsid w:val="00BB59F7"/>
    <w:pPr>
      <w:ind w:right="-144"/>
      <w:jc w:val="both"/>
    </w:pPr>
  </w:style>
  <w:style w:type="paragraph" w:styleId="ListParagraph">
    <w:name w:val="List Paragraph"/>
    <w:basedOn w:val="Normal"/>
    <w:uiPriority w:val="34"/>
    <w:qFormat/>
    <w:rsid w:val="00F3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8E6"/>
    <w:rPr>
      <w:color w:val="003399"/>
      <w:u w:val="single"/>
    </w:rPr>
  </w:style>
  <w:style w:type="paragraph" w:customStyle="1" w:styleId="p1">
    <w:name w:val="p1"/>
    <w:basedOn w:val="Normal"/>
    <w:rsid w:val="005E38E6"/>
    <w:pPr>
      <w:spacing w:after="240" w:line="312" w:lineRule="atLeast"/>
      <w:textAlignment w:val="baseline"/>
    </w:pPr>
    <w:rPr>
      <w:rFonts w:cs="Arial"/>
      <w:color w:val="000000"/>
    </w:rPr>
  </w:style>
  <w:style w:type="paragraph" w:customStyle="1" w:styleId="p2">
    <w:name w:val="p2"/>
    <w:basedOn w:val="Normal"/>
    <w:rsid w:val="005E38E6"/>
    <w:pPr>
      <w:spacing w:after="240" w:line="312" w:lineRule="atLeast"/>
      <w:ind w:left="552"/>
      <w:textAlignment w:val="baseline"/>
    </w:pPr>
    <w:rPr>
      <w:rFonts w:cs="Arial"/>
      <w:color w:val="000000"/>
    </w:rPr>
  </w:style>
  <w:style w:type="paragraph" w:customStyle="1" w:styleId="p3">
    <w:name w:val="p3"/>
    <w:basedOn w:val="Normal"/>
    <w:rsid w:val="005E38E6"/>
    <w:pPr>
      <w:spacing w:after="240" w:line="312" w:lineRule="atLeast"/>
      <w:ind w:left="1032"/>
      <w:textAlignment w:val="baseline"/>
    </w:pPr>
    <w:rPr>
      <w:rFonts w:cs="Arial"/>
      <w:color w:val="000000"/>
    </w:rPr>
  </w:style>
  <w:style w:type="character" w:customStyle="1" w:styleId="italic">
    <w:name w:val="italic"/>
    <w:basedOn w:val="DefaultParagraphFont"/>
    <w:rsid w:val="005E3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737">
      <w:bodyDiv w:val="1"/>
      <w:marLeft w:val="0"/>
      <w:marRight w:val="0"/>
      <w:marTop w:val="0"/>
      <w:marBottom w:val="0"/>
      <w:divBdr>
        <w:top w:val="single" w:sz="2" w:space="0" w:color="CCCCCC"/>
        <w:left w:val="single" w:sz="6" w:space="12" w:color="CCCCCC"/>
        <w:bottom w:val="single" w:sz="2" w:space="0" w:color="CCCCCC"/>
        <w:right w:val="single" w:sz="2" w:space="12" w:color="CCCCCC"/>
      </w:divBdr>
      <w:divsChild>
        <w:div w:id="1886018697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ho.wa.gov/Board/SH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W6\TEMPLATE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TO:	</vt:lpstr>
    </vt:vector>
  </TitlesOfParts>
  <Company>clallam county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Virginia Edwards</dc:creator>
  <cp:lastModifiedBy>Ballard, Greg</cp:lastModifiedBy>
  <cp:revision>2</cp:revision>
  <cp:lastPrinted>2020-01-10T19:07:00Z</cp:lastPrinted>
  <dcterms:created xsi:type="dcterms:W3CDTF">2020-01-13T18:48:00Z</dcterms:created>
  <dcterms:modified xsi:type="dcterms:W3CDTF">2020-01-13T18:48:00Z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-1751834033</vt:i4>
  </property>
  <property fmtid="{D5CDD505-2E9C-101B-9397-08002B2CF9AE}" pid="3" name="_NewReviewCycle">
    <vt:lpwstr/>
  </property>
  <property fmtid="{D5CDD505-2E9C-101B-9397-08002B2CF9AE}" pid="4" name="_EmailSubject">
    <vt:lpwstr>SHR2017-00011</vt:lpwstr>
  </property>
  <property fmtid="{D5CDD505-2E9C-101B-9397-08002B2CF9AE}" pid="5" name="_AuthorEmail">
    <vt:lpwstr>TBreitbach@co.clallam.wa.us</vt:lpwstr>
  </property>
  <property fmtid="{D5CDD505-2E9C-101B-9397-08002B2CF9AE}" pid="6" name="_AuthorEmailDisplayName">
    <vt:lpwstr>Breitbach, Tami</vt:lpwstr>
  </property>
  <property fmtid="{D5CDD505-2E9C-101B-9397-08002B2CF9AE}" pid="7" name="_ReviewingToolsShownOnce">
    <vt:lpwstr/>
  </property>
</Properties>
</file>